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56" w:rsidRDefault="007E3F64" w:rsidP="007E3F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E3F64">
        <w:rPr>
          <w:rFonts w:ascii="Times New Roman" w:hAnsi="Times New Roman" w:cs="Times New Roman"/>
          <w:b/>
          <w:sz w:val="32"/>
          <w:szCs w:val="32"/>
        </w:rPr>
        <w:t>Порядок отнесения объектов контроля к категориям риска</w:t>
      </w:r>
    </w:p>
    <w:bookmarkEnd w:id="0"/>
    <w:p w:rsidR="00B652DE" w:rsidRPr="003D408F" w:rsidRDefault="00A95872" w:rsidP="003D4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08F">
        <w:rPr>
          <w:rFonts w:ascii="Times New Roman" w:hAnsi="Times New Roman" w:cs="Times New Roman"/>
          <w:sz w:val="24"/>
          <w:szCs w:val="24"/>
        </w:rPr>
        <w:t xml:space="preserve">Утвержден в </w:t>
      </w:r>
      <w:r w:rsidR="00B652DE" w:rsidRPr="003D408F">
        <w:rPr>
          <w:rFonts w:ascii="Times New Roman" w:hAnsi="Times New Roman" w:cs="Times New Roman"/>
          <w:sz w:val="24"/>
          <w:szCs w:val="24"/>
        </w:rPr>
        <w:t xml:space="preserve"> Положении о муниципальном контроле</w:t>
      </w:r>
      <w:r w:rsidRPr="003D408F">
        <w:rPr>
          <w:sz w:val="24"/>
          <w:szCs w:val="24"/>
        </w:rPr>
        <w:t xml:space="preserve"> </w:t>
      </w:r>
      <w:r w:rsidRPr="003D408F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</w:t>
      </w:r>
      <w:r w:rsidRPr="003D408F">
        <w:rPr>
          <w:rFonts w:ascii="Times New Roman" w:hAnsi="Times New Roman" w:cs="Times New Roman"/>
          <w:sz w:val="24"/>
          <w:szCs w:val="24"/>
        </w:rPr>
        <w:t xml:space="preserve"> </w:t>
      </w:r>
      <w:r w:rsidRPr="003D408F">
        <w:rPr>
          <w:rFonts w:ascii="Times New Roman" w:hAnsi="Times New Roman" w:cs="Times New Roman"/>
          <w:sz w:val="24"/>
          <w:szCs w:val="24"/>
        </w:rPr>
        <w:t>электрическом транспорте и в дорожном хозяйстве на территории</w:t>
      </w:r>
      <w:r w:rsidRPr="003D408F">
        <w:rPr>
          <w:rFonts w:ascii="Times New Roman" w:hAnsi="Times New Roman" w:cs="Times New Roman"/>
          <w:sz w:val="24"/>
          <w:szCs w:val="24"/>
        </w:rPr>
        <w:t xml:space="preserve"> </w:t>
      </w:r>
      <w:r w:rsidRPr="003D408F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</w:t>
      </w:r>
      <w:r w:rsidR="003D408F" w:rsidRPr="003D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8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3D408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3D408F" w:rsidRPr="003D408F">
        <w:rPr>
          <w:rFonts w:ascii="Times New Roman" w:hAnsi="Times New Roman" w:cs="Times New Roman"/>
          <w:sz w:val="24"/>
          <w:szCs w:val="24"/>
        </w:rPr>
        <w:t xml:space="preserve"> </w:t>
      </w:r>
      <w:r w:rsidRPr="003D408F">
        <w:rPr>
          <w:rFonts w:ascii="Times New Roman" w:hAnsi="Times New Roman" w:cs="Times New Roman"/>
          <w:sz w:val="24"/>
          <w:szCs w:val="24"/>
        </w:rPr>
        <w:t>(актуальная версия)</w:t>
      </w:r>
      <w:r w:rsidR="003D408F" w:rsidRPr="003D408F">
        <w:rPr>
          <w:rFonts w:ascii="Times New Roman" w:hAnsi="Times New Roman" w:cs="Times New Roman"/>
          <w:sz w:val="24"/>
          <w:szCs w:val="24"/>
        </w:rPr>
        <w:t>.</w:t>
      </w:r>
    </w:p>
    <w:p w:rsidR="002574DA" w:rsidRDefault="00B652DE" w:rsidP="00411C72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proofErr w:type="gramStart"/>
      <w:r w:rsidRPr="003D408F">
        <w:rPr>
          <w:rStyle w:val="fontstyle01"/>
          <w:rFonts w:ascii="Times New Roman" w:hAnsi="Times New Roman" w:cs="Times New Roman"/>
        </w:rPr>
        <w:t>Критерии отнесения объектов контроля к категориям риска (далее – критерии риска)</w:t>
      </w:r>
      <w:r w:rsidR="002574DA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формируются по результатам оценки риска причинения вреда</w:t>
      </w:r>
      <w:r w:rsidR="003D408F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(ущерба) и основываются на</w:t>
      </w:r>
      <w:r w:rsidR="003D408F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необходимости предупреждения и минимизации причинения вреда (ущерба) охраняемым</w:t>
      </w:r>
      <w:r w:rsidR="0024324E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законом</w:t>
      </w:r>
      <w:r w:rsidR="0024324E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ценностям при оптимальном использовании материальных, финансовых</w:t>
      </w:r>
      <w:r w:rsidR="0024324E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и</w:t>
      </w:r>
      <w:r w:rsidR="0024324E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кадровых</w:t>
      </w:r>
      <w:r w:rsidR="0024324E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ресурсов</w:t>
      </w:r>
      <w:r w:rsidR="0024324E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контрольного органа таким образом, чтобы общее количество</w:t>
      </w:r>
      <w:r w:rsidR="0024324E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профилактических</w:t>
      </w:r>
      <w:r w:rsidR="0024324E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мероприятий</w:t>
      </w:r>
      <w:r w:rsidR="0024324E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и</w:t>
      </w:r>
      <w:r w:rsidR="0024324E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контрольных мероприятий по отношению к объектам</w:t>
      </w:r>
      <w:r w:rsidR="002574DA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контроля</w:t>
      </w:r>
      <w:r w:rsidR="002574DA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всех</w:t>
      </w:r>
      <w:r w:rsidR="002574DA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категорий</w:t>
      </w:r>
      <w:r w:rsidR="002574DA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риска</w:t>
      </w:r>
      <w:r w:rsidR="002574DA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причинения</w:t>
      </w:r>
      <w:proofErr w:type="gramEnd"/>
      <w:r w:rsidR="002574DA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вреда (ущерба) соответствовало имеющимся ресурсам контрольного органа.</w:t>
      </w:r>
    </w:p>
    <w:p w:rsidR="002A617C" w:rsidRDefault="00B652DE" w:rsidP="00411C72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3D408F">
        <w:rPr>
          <w:rStyle w:val="fontstyle01"/>
          <w:rFonts w:ascii="Times New Roman" w:hAnsi="Times New Roman" w:cs="Times New Roman"/>
        </w:rPr>
        <w:t>В целях отнесения объектов контроля к категориям риска при осуществлении</w:t>
      </w:r>
      <w:r w:rsidRPr="003D40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408F">
        <w:rPr>
          <w:rStyle w:val="fontstyle01"/>
          <w:rFonts w:ascii="Times New Roman" w:hAnsi="Times New Roman" w:cs="Times New Roman"/>
        </w:rPr>
        <w:t>муниципального контроля устанавливаются следующие критерии риска:</w:t>
      </w:r>
      <w:r w:rsidRPr="003D40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408F">
        <w:rPr>
          <w:rStyle w:val="fontstyle01"/>
          <w:rFonts w:ascii="Times New Roman" w:hAnsi="Times New Roman" w:cs="Times New Roman"/>
        </w:rPr>
        <w:t>1) к категории среднего риска относятся объекты контроля – искусственные дорожные</w:t>
      </w:r>
      <w:r w:rsidRPr="003D40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408F">
        <w:rPr>
          <w:rStyle w:val="fontstyle01"/>
          <w:rFonts w:ascii="Times New Roman" w:hAnsi="Times New Roman" w:cs="Times New Roman"/>
        </w:rPr>
        <w:t>сооружения;</w:t>
      </w:r>
      <w:r w:rsidRPr="003D40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408F">
        <w:rPr>
          <w:rStyle w:val="fontstyle01"/>
          <w:rFonts w:ascii="Times New Roman" w:hAnsi="Times New Roman" w:cs="Times New Roman"/>
        </w:rPr>
        <w:t>2) к категории умеренного риска относятся объекты контроля – автомобильные дороги и</w:t>
      </w:r>
      <w:r w:rsidRPr="003D40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408F">
        <w:rPr>
          <w:rStyle w:val="fontstyle01"/>
          <w:rFonts w:ascii="Times New Roman" w:hAnsi="Times New Roman" w:cs="Times New Roman"/>
        </w:rPr>
        <w:t>дорожные сооружения на них, которыми граждане и организации владеют и (или) пользуются,</w:t>
      </w:r>
      <w:r w:rsidR="00411C72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и</w:t>
      </w:r>
      <w:r w:rsidR="00411C72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к</w:t>
      </w:r>
      <w:r w:rsidR="00411C72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которым предъявляются обязательные требования к осуществлению дорожной</w:t>
      </w:r>
      <w:r w:rsidR="002A617C">
        <w:rPr>
          <w:rStyle w:val="fontstyle01"/>
          <w:rFonts w:ascii="Times New Roman" w:hAnsi="Times New Roman" w:cs="Times New Roman"/>
          <w:color w:val="FFFFFF" w:themeColor="background1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деятельности.</w:t>
      </w:r>
    </w:p>
    <w:p w:rsidR="00D84FEC" w:rsidRDefault="00B652DE" w:rsidP="00411C72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3D408F">
        <w:rPr>
          <w:rStyle w:val="fontstyle01"/>
          <w:rFonts w:ascii="Times New Roman" w:hAnsi="Times New Roman" w:cs="Times New Roman"/>
        </w:rPr>
        <w:t>Перечни объектов контроля, отнесенных к категориям среднего риска и умеренного</w:t>
      </w:r>
      <w:r w:rsidR="002A617C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риска, составляются ежегодно в срок до 31 января года составления плана контрольных</w:t>
      </w:r>
      <w:r w:rsidR="002A617C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мероприятий.</w:t>
      </w:r>
    </w:p>
    <w:p w:rsidR="00D84FEC" w:rsidRDefault="00B652DE" w:rsidP="00411C72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3D408F">
        <w:rPr>
          <w:rStyle w:val="fontstyle01"/>
          <w:rFonts w:ascii="Times New Roman" w:hAnsi="Times New Roman" w:cs="Times New Roman"/>
        </w:rPr>
        <w:t>Отнесение объекта контроля к одной из категорий риска осуществляется контрольным</w:t>
      </w:r>
      <w:r w:rsidR="00D84FEC">
        <w:rPr>
          <w:rStyle w:val="fontstyle01"/>
          <w:rFonts w:ascii="Times New Roman" w:hAnsi="Times New Roman" w:cs="Times New Roman"/>
        </w:rPr>
        <w:t xml:space="preserve"> </w:t>
      </w:r>
      <w:r w:rsidRPr="003D408F">
        <w:rPr>
          <w:rStyle w:val="fontstyle01"/>
          <w:rFonts w:ascii="Times New Roman" w:hAnsi="Times New Roman" w:cs="Times New Roman"/>
        </w:rPr>
        <w:t>органом на основе сопоставления его характеристик.</w:t>
      </w:r>
    </w:p>
    <w:p w:rsidR="007E3F64" w:rsidRPr="003D408F" w:rsidRDefault="00B652DE" w:rsidP="00411C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08F">
        <w:rPr>
          <w:rStyle w:val="fontstyle01"/>
          <w:rFonts w:ascii="Times New Roman" w:hAnsi="Times New Roman" w:cs="Times New Roman"/>
        </w:rPr>
        <w:t>В случае если объект контроля не отнесен к определенной категории риска, он</w:t>
      </w:r>
      <w:r w:rsidRPr="003D40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408F">
        <w:rPr>
          <w:rStyle w:val="fontstyle01"/>
          <w:rFonts w:ascii="Times New Roman" w:hAnsi="Times New Roman" w:cs="Times New Roman"/>
        </w:rPr>
        <w:t>считается отнесенным к категории низкого риска</w:t>
      </w:r>
    </w:p>
    <w:sectPr w:rsidR="007E3F64" w:rsidRPr="003D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C4"/>
    <w:rsid w:val="0024324E"/>
    <w:rsid w:val="002574DA"/>
    <w:rsid w:val="002A617C"/>
    <w:rsid w:val="003D408F"/>
    <w:rsid w:val="00411C72"/>
    <w:rsid w:val="007E3F64"/>
    <w:rsid w:val="00A95872"/>
    <w:rsid w:val="00B652DE"/>
    <w:rsid w:val="00D84FEC"/>
    <w:rsid w:val="00EF22C4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2D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2D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2023-09-28T11:18:00Z</dcterms:created>
  <dcterms:modified xsi:type="dcterms:W3CDTF">2023-09-28T11:18:00Z</dcterms:modified>
</cp:coreProperties>
</file>